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6224A" w14:textId="77777777"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14:paraId="562E5EE0" w14:textId="77777777"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14:paraId="4BFAAA17" w14:textId="77777777"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tbl>
      <w:tblPr>
        <w:tblStyle w:val="TableNormal"/>
        <w:tblW w:w="0" w:type="auto"/>
        <w:tblInd w:w="314" w:type="dxa"/>
        <w:tblLayout w:type="fixed"/>
        <w:tblLook w:val="01E0" w:firstRow="1" w:lastRow="1" w:firstColumn="1" w:lastColumn="1" w:noHBand="0" w:noVBand="0"/>
      </w:tblPr>
      <w:tblGrid>
        <w:gridCol w:w="4288"/>
        <w:gridCol w:w="4044"/>
      </w:tblGrid>
      <w:tr w:rsidR="003A77B6" w14:paraId="7AF2B2C5" w14:textId="77777777" w:rsidTr="002B0105">
        <w:trPr>
          <w:trHeight w:val="1369"/>
        </w:trPr>
        <w:tc>
          <w:tcPr>
            <w:tcW w:w="4288" w:type="dxa"/>
          </w:tcPr>
          <w:p w14:paraId="6A5C11B7" w14:textId="77777777" w:rsidR="003A77B6" w:rsidRPr="003A77B6" w:rsidRDefault="003A77B6" w:rsidP="002B0105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3A77B6">
              <w:rPr>
                <w:spacing w:val="-2"/>
                <w:sz w:val="24"/>
                <w:lang w:val="ru-RU"/>
              </w:rPr>
              <w:t>РАССМОТРЕНО</w:t>
            </w:r>
          </w:p>
          <w:p w14:paraId="69207FC1" w14:textId="77777777" w:rsidR="003A77B6" w:rsidRPr="003A77B6" w:rsidRDefault="003A77B6" w:rsidP="002B0105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14:paraId="1ED20CFF" w14:textId="5E3D0E77" w:rsidR="003A77B6" w:rsidRPr="003A77B6" w:rsidRDefault="003A77B6" w:rsidP="002B0105">
            <w:pPr>
              <w:pStyle w:val="TableParagraph"/>
              <w:spacing w:line="242" w:lineRule="auto"/>
              <w:ind w:right="64"/>
              <w:rPr>
                <w:sz w:val="24"/>
                <w:lang w:val="ru-RU"/>
              </w:rPr>
            </w:pPr>
            <w:r w:rsidRPr="003A77B6">
              <w:rPr>
                <w:sz w:val="24"/>
                <w:lang w:val="ru-RU"/>
              </w:rPr>
              <w:t>на</w:t>
            </w:r>
            <w:r w:rsidRPr="003A77B6">
              <w:rPr>
                <w:spacing w:val="-13"/>
                <w:sz w:val="24"/>
                <w:lang w:val="ru-RU"/>
              </w:rPr>
              <w:t xml:space="preserve"> </w:t>
            </w:r>
            <w:r w:rsidRPr="003A77B6">
              <w:rPr>
                <w:sz w:val="24"/>
                <w:lang w:val="ru-RU"/>
              </w:rPr>
              <w:t>заседании</w:t>
            </w:r>
            <w:r w:rsidRPr="003A77B6">
              <w:rPr>
                <w:spacing w:val="-11"/>
                <w:sz w:val="24"/>
                <w:lang w:val="ru-RU"/>
              </w:rPr>
              <w:t xml:space="preserve"> </w:t>
            </w:r>
            <w:r w:rsidRPr="003A77B6">
              <w:rPr>
                <w:sz w:val="24"/>
                <w:lang w:val="ru-RU"/>
              </w:rPr>
              <w:t>Общего</w:t>
            </w:r>
            <w:r w:rsidRPr="003A77B6">
              <w:rPr>
                <w:spacing w:val="-12"/>
                <w:sz w:val="24"/>
                <w:lang w:val="ru-RU"/>
              </w:rPr>
              <w:t xml:space="preserve"> </w:t>
            </w:r>
            <w:r w:rsidRPr="003A77B6">
              <w:rPr>
                <w:sz w:val="24"/>
                <w:lang w:val="ru-RU"/>
              </w:rPr>
              <w:t>собрания трудового коллектива</w:t>
            </w:r>
            <w:r>
              <w:rPr>
                <w:sz w:val="24"/>
                <w:lang w:val="ru-RU"/>
              </w:rPr>
              <w:t xml:space="preserve"> МБДОУ №3 «Солнышко»</w:t>
            </w:r>
          </w:p>
          <w:p w14:paraId="7B494C1A" w14:textId="5692A5C2" w:rsidR="003A77B6" w:rsidRDefault="003A77B6" w:rsidP="002B010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044" w:type="dxa"/>
          </w:tcPr>
          <w:p w14:paraId="45F98DDC" w14:textId="77777777" w:rsidR="003A77B6" w:rsidRPr="003A77B6" w:rsidRDefault="003A77B6" w:rsidP="002B0105">
            <w:pPr>
              <w:pStyle w:val="TableParagraph"/>
              <w:spacing w:line="266" w:lineRule="exact"/>
              <w:ind w:left="726"/>
              <w:rPr>
                <w:sz w:val="24"/>
                <w:lang w:val="ru-RU"/>
              </w:rPr>
            </w:pPr>
            <w:r w:rsidRPr="003A77B6">
              <w:rPr>
                <w:spacing w:val="-2"/>
                <w:sz w:val="24"/>
                <w:lang w:val="ru-RU"/>
              </w:rPr>
              <w:t>УТВЕРЖДЕНО</w:t>
            </w:r>
          </w:p>
          <w:p w14:paraId="11C41A0D" w14:textId="77777777" w:rsidR="003A77B6" w:rsidRPr="003A77B6" w:rsidRDefault="003A77B6" w:rsidP="002B0105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14:paraId="2B281221" w14:textId="01F2DE56" w:rsidR="003A77B6" w:rsidRPr="003A77B6" w:rsidRDefault="003A77B6" w:rsidP="002B0105">
            <w:pPr>
              <w:pStyle w:val="TableParagraph"/>
              <w:spacing w:line="242" w:lineRule="auto"/>
              <w:ind w:left="726"/>
              <w:rPr>
                <w:sz w:val="24"/>
                <w:lang w:val="ru-RU"/>
              </w:rPr>
            </w:pPr>
            <w:r w:rsidRPr="003A77B6">
              <w:rPr>
                <w:sz w:val="24"/>
                <w:lang w:val="ru-RU"/>
              </w:rPr>
              <w:t>Приказом</w:t>
            </w:r>
            <w:r w:rsidRPr="003A77B6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МБДОУ Пестречинский детский сад №3 «Солнышко»</w:t>
            </w:r>
          </w:p>
          <w:p w14:paraId="3B4C58AD" w14:textId="29ECAB90" w:rsidR="003A77B6" w:rsidRPr="003A77B6" w:rsidRDefault="003A77B6" w:rsidP="002B0105">
            <w:pPr>
              <w:pStyle w:val="TableParagraph"/>
              <w:spacing w:line="251" w:lineRule="exact"/>
              <w:ind w:left="726"/>
              <w:rPr>
                <w:sz w:val="24"/>
                <w:lang w:val="ru-RU"/>
              </w:rPr>
            </w:pPr>
            <w:r w:rsidRPr="003A77B6">
              <w:rPr>
                <w:sz w:val="24"/>
                <w:lang w:val="ru-RU"/>
              </w:rPr>
              <w:t>от</w:t>
            </w:r>
            <w:r w:rsidRPr="003A77B6">
              <w:rPr>
                <w:spacing w:val="-3"/>
                <w:sz w:val="24"/>
                <w:lang w:val="ru-RU"/>
              </w:rPr>
              <w:t xml:space="preserve"> </w:t>
            </w:r>
            <w:r w:rsidRPr="003A77B6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6</w:t>
            </w:r>
            <w:r w:rsidRPr="003A77B6">
              <w:rPr>
                <w:spacing w:val="3"/>
                <w:sz w:val="24"/>
                <w:lang w:val="ru-RU"/>
              </w:rPr>
              <w:t xml:space="preserve"> </w:t>
            </w:r>
            <w:r w:rsidRPr="003A77B6">
              <w:rPr>
                <w:sz w:val="24"/>
                <w:lang w:val="ru-RU"/>
              </w:rPr>
              <w:t>января</w:t>
            </w:r>
            <w:r w:rsidRPr="003A77B6">
              <w:rPr>
                <w:spacing w:val="1"/>
                <w:sz w:val="24"/>
                <w:lang w:val="ru-RU"/>
              </w:rPr>
              <w:t xml:space="preserve"> </w:t>
            </w:r>
            <w:r w:rsidRPr="003A77B6">
              <w:rPr>
                <w:sz w:val="24"/>
                <w:lang w:val="ru-RU"/>
              </w:rPr>
              <w:t>2026</w:t>
            </w:r>
            <w:r w:rsidRPr="003A77B6">
              <w:rPr>
                <w:spacing w:val="-3"/>
                <w:sz w:val="24"/>
                <w:lang w:val="ru-RU"/>
              </w:rPr>
              <w:t xml:space="preserve"> </w:t>
            </w:r>
            <w:r w:rsidRPr="003A77B6">
              <w:rPr>
                <w:sz w:val="24"/>
                <w:lang w:val="ru-RU"/>
              </w:rPr>
              <w:t>г.</w:t>
            </w:r>
            <w:r w:rsidRPr="003A77B6">
              <w:rPr>
                <w:spacing w:val="3"/>
                <w:sz w:val="24"/>
                <w:lang w:val="ru-RU"/>
              </w:rPr>
              <w:t xml:space="preserve"> </w:t>
            </w:r>
            <w:r w:rsidRPr="003A77B6">
              <w:rPr>
                <w:sz w:val="24"/>
                <w:lang w:val="ru-RU"/>
              </w:rPr>
              <w:t>№</w:t>
            </w:r>
            <w:r w:rsidRPr="003A77B6">
              <w:rPr>
                <w:spacing w:val="-1"/>
                <w:sz w:val="24"/>
                <w:lang w:val="ru-RU"/>
              </w:rPr>
              <w:t xml:space="preserve"> </w:t>
            </w:r>
            <w:r w:rsidR="00C21529">
              <w:rPr>
                <w:spacing w:val="-5"/>
                <w:sz w:val="24"/>
                <w:lang w:val="ru-RU"/>
              </w:rPr>
              <w:t>3</w:t>
            </w:r>
          </w:p>
        </w:tc>
      </w:tr>
    </w:tbl>
    <w:p w14:paraId="4BC12C2C" w14:textId="50445032" w:rsidR="003A77B6" w:rsidRPr="003A77B6" w:rsidRDefault="003A77B6" w:rsidP="003A77B6">
      <w:pPr>
        <w:spacing w:line="275" w:lineRule="exact"/>
        <w:ind w:left="13" w:right="9"/>
        <w:jc w:val="center"/>
        <w:rPr>
          <w:bCs/>
          <w:spacing w:val="-2"/>
          <w:sz w:val="24"/>
        </w:rPr>
      </w:pPr>
      <w:r>
        <w:rPr>
          <w:b/>
          <w:spacing w:val="-2"/>
          <w:sz w:val="24"/>
        </w:rPr>
        <w:t xml:space="preserve">                                                                                  </w:t>
      </w:r>
      <w:r w:rsidRPr="003A77B6">
        <w:rPr>
          <w:bCs/>
          <w:spacing w:val="-2"/>
          <w:sz w:val="24"/>
        </w:rPr>
        <w:t>Заведующий ___</w:t>
      </w:r>
      <w:r>
        <w:rPr>
          <w:bCs/>
          <w:spacing w:val="-2"/>
          <w:sz w:val="24"/>
        </w:rPr>
        <w:t>______</w:t>
      </w:r>
      <w:r w:rsidRPr="003A77B6">
        <w:rPr>
          <w:bCs/>
          <w:spacing w:val="-2"/>
          <w:sz w:val="24"/>
        </w:rPr>
        <w:t>_Додосова Т.Н.</w:t>
      </w:r>
    </w:p>
    <w:p w14:paraId="4CC87085" w14:textId="77777777" w:rsidR="003A77B6" w:rsidRPr="003A77B6" w:rsidRDefault="003A77B6" w:rsidP="003A77B6">
      <w:pPr>
        <w:spacing w:line="275" w:lineRule="exact"/>
        <w:ind w:left="13" w:right="9"/>
        <w:jc w:val="center"/>
        <w:rPr>
          <w:bCs/>
          <w:spacing w:val="-2"/>
          <w:sz w:val="24"/>
        </w:rPr>
      </w:pPr>
    </w:p>
    <w:p w14:paraId="409184AB" w14:textId="77777777"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14:paraId="092F95CA" w14:textId="77777777"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14:paraId="0C670E38" w14:textId="77777777"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14:paraId="5911F551" w14:textId="77777777"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14:paraId="26C150B6" w14:textId="77777777"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14:paraId="3F5CA809" w14:textId="77777777"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14:paraId="099F1DD7" w14:textId="77777777"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14:paraId="5C4D4639" w14:textId="77777777" w:rsidR="003A77B6" w:rsidRDefault="003A77B6" w:rsidP="003A77B6">
      <w:pPr>
        <w:spacing w:line="275" w:lineRule="exact"/>
        <w:ind w:left="13" w:right="9"/>
        <w:jc w:val="center"/>
        <w:rPr>
          <w:b/>
          <w:spacing w:val="-2"/>
          <w:sz w:val="24"/>
        </w:rPr>
      </w:pPr>
    </w:p>
    <w:p w14:paraId="299B729B" w14:textId="01921571" w:rsidR="003A77B6" w:rsidRPr="003A77B6" w:rsidRDefault="003A77B6" w:rsidP="003A77B6">
      <w:pPr>
        <w:spacing w:line="275" w:lineRule="exact"/>
        <w:ind w:left="13" w:right="9"/>
        <w:jc w:val="center"/>
        <w:rPr>
          <w:b/>
          <w:sz w:val="24"/>
        </w:rPr>
      </w:pPr>
      <w:r w:rsidRPr="003A77B6">
        <w:rPr>
          <w:b/>
          <w:spacing w:val="-2"/>
          <w:sz w:val="24"/>
        </w:rPr>
        <w:t>ПОЛОЖЕНИЕ</w:t>
      </w:r>
    </w:p>
    <w:p w14:paraId="4B888005" w14:textId="77777777" w:rsidR="003A77B6" w:rsidRPr="003A77B6" w:rsidRDefault="003A77B6" w:rsidP="003A77B6">
      <w:pPr>
        <w:spacing w:line="242" w:lineRule="auto"/>
        <w:ind w:left="1200" w:right="1198"/>
        <w:jc w:val="center"/>
        <w:rPr>
          <w:b/>
          <w:sz w:val="24"/>
        </w:rPr>
      </w:pPr>
      <w:r w:rsidRPr="003A77B6">
        <w:rPr>
          <w:b/>
          <w:sz w:val="24"/>
        </w:rPr>
        <w:t>О</w:t>
      </w:r>
      <w:r w:rsidRPr="003A77B6">
        <w:rPr>
          <w:b/>
          <w:spacing w:val="-9"/>
          <w:sz w:val="24"/>
        </w:rPr>
        <w:t xml:space="preserve"> </w:t>
      </w:r>
      <w:r w:rsidRPr="003A77B6">
        <w:rPr>
          <w:b/>
          <w:sz w:val="24"/>
        </w:rPr>
        <w:t>НОРМАХ</w:t>
      </w:r>
      <w:r w:rsidRPr="003A77B6">
        <w:rPr>
          <w:b/>
          <w:spacing w:val="-14"/>
          <w:sz w:val="24"/>
        </w:rPr>
        <w:t xml:space="preserve"> </w:t>
      </w:r>
      <w:r w:rsidRPr="003A77B6">
        <w:rPr>
          <w:b/>
          <w:sz w:val="24"/>
        </w:rPr>
        <w:t>ПРОФЕССИОНАЛЬНОЙ</w:t>
      </w:r>
      <w:r w:rsidRPr="003A77B6">
        <w:rPr>
          <w:b/>
          <w:spacing w:val="-12"/>
          <w:sz w:val="24"/>
        </w:rPr>
        <w:t xml:space="preserve"> </w:t>
      </w:r>
      <w:r w:rsidRPr="003A77B6">
        <w:rPr>
          <w:b/>
          <w:sz w:val="24"/>
        </w:rPr>
        <w:t>ЭТИКИ ПЕДАГОГИЧЕСКИХ РАБОТНИКОВ</w:t>
      </w:r>
    </w:p>
    <w:p w14:paraId="5FF92C65" w14:textId="77777777" w:rsidR="003A77B6" w:rsidRPr="003A77B6" w:rsidRDefault="003A77B6" w:rsidP="003A77B6">
      <w:pPr>
        <w:widowControl/>
        <w:autoSpaceDE/>
        <w:autoSpaceDN/>
        <w:spacing w:after="160"/>
        <w:ind w:left="806" w:right="1154"/>
        <w:jc w:val="center"/>
        <w:rPr>
          <w:rFonts w:eastAsiaTheme="minorHAnsi"/>
          <w:b/>
          <w:bCs/>
          <w:kern w:val="2"/>
          <w:sz w:val="28"/>
          <w:szCs w:val="28"/>
          <w14:ligatures w14:val="standardContextual"/>
        </w:rPr>
      </w:pPr>
      <w:bookmarkStart w:id="0" w:name="_Hlk219842555"/>
      <w:r w:rsidRPr="003A77B6">
        <w:rPr>
          <w:rFonts w:eastAsiaTheme="minorHAnsi"/>
          <w:b/>
          <w:bCs/>
          <w:kern w:val="2"/>
          <w:sz w:val="28"/>
          <w:szCs w:val="28"/>
          <w14:ligatures w14:val="standardContextual"/>
        </w:rPr>
        <w:t xml:space="preserve">МБДОУ </w:t>
      </w:r>
      <w:bookmarkStart w:id="1" w:name="_Hlk219840784"/>
      <w:r w:rsidRPr="003A77B6">
        <w:rPr>
          <w:rFonts w:eastAsiaTheme="minorHAnsi"/>
          <w:b/>
          <w:bCs/>
          <w:kern w:val="2"/>
          <w:sz w:val="28"/>
          <w:szCs w:val="28"/>
          <w14:ligatures w14:val="standardContextual"/>
        </w:rPr>
        <w:t>Пестречинский детский сад№3 «Солнышко» Пестречинского муниципального РТ</w:t>
      </w:r>
    </w:p>
    <w:bookmarkEnd w:id="0"/>
    <w:bookmarkEnd w:id="1"/>
    <w:p w14:paraId="062B376A" w14:textId="77777777" w:rsidR="003A77B6" w:rsidRDefault="003A77B6" w:rsidP="003A77B6">
      <w:pPr>
        <w:pStyle w:val="ac"/>
        <w:rPr>
          <w:b/>
        </w:rPr>
      </w:pPr>
    </w:p>
    <w:p w14:paraId="42F99DF2" w14:textId="77777777" w:rsidR="003A77B6" w:rsidRDefault="003A77B6" w:rsidP="003A77B6">
      <w:pPr>
        <w:pStyle w:val="ac"/>
        <w:rPr>
          <w:b/>
        </w:rPr>
      </w:pPr>
    </w:p>
    <w:p w14:paraId="7D2D2ED8" w14:textId="77777777" w:rsidR="003A77B6" w:rsidRDefault="003A77B6" w:rsidP="003A77B6">
      <w:pPr>
        <w:pStyle w:val="ac"/>
        <w:rPr>
          <w:b/>
        </w:rPr>
      </w:pPr>
    </w:p>
    <w:p w14:paraId="496AFDD1" w14:textId="77777777" w:rsidR="003A77B6" w:rsidRDefault="003A77B6" w:rsidP="003A77B6">
      <w:pPr>
        <w:pStyle w:val="ac"/>
        <w:rPr>
          <w:b/>
        </w:rPr>
      </w:pPr>
    </w:p>
    <w:p w14:paraId="289823C1" w14:textId="77777777" w:rsidR="003A77B6" w:rsidRDefault="003A77B6" w:rsidP="003A77B6">
      <w:pPr>
        <w:pStyle w:val="ac"/>
        <w:rPr>
          <w:b/>
        </w:rPr>
      </w:pPr>
    </w:p>
    <w:p w14:paraId="6FA05B02" w14:textId="77777777" w:rsidR="003A77B6" w:rsidRDefault="003A77B6" w:rsidP="003A77B6">
      <w:pPr>
        <w:pStyle w:val="ac"/>
        <w:rPr>
          <w:b/>
        </w:rPr>
      </w:pPr>
    </w:p>
    <w:p w14:paraId="75D048E5" w14:textId="77777777" w:rsidR="003A77B6" w:rsidRDefault="003A77B6" w:rsidP="003A77B6">
      <w:pPr>
        <w:pStyle w:val="ac"/>
        <w:rPr>
          <w:b/>
        </w:rPr>
      </w:pPr>
    </w:p>
    <w:p w14:paraId="52896C0E" w14:textId="77777777" w:rsidR="003A77B6" w:rsidRDefault="003A77B6" w:rsidP="003A77B6">
      <w:pPr>
        <w:pStyle w:val="ac"/>
        <w:rPr>
          <w:b/>
        </w:rPr>
      </w:pPr>
    </w:p>
    <w:p w14:paraId="7D034074" w14:textId="77777777" w:rsidR="003A77B6" w:rsidRDefault="003A77B6" w:rsidP="003A77B6">
      <w:pPr>
        <w:pStyle w:val="ac"/>
        <w:rPr>
          <w:b/>
        </w:rPr>
      </w:pPr>
    </w:p>
    <w:p w14:paraId="00CCAD83" w14:textId="77777777" w:rsidR="003A77B6" w:rsidRDefault="003A77B6" w:rsidP="003A77B6">
      <w:pPr>
        <w:pStyle w:val="ac"/>
        <w:rPr>
          <w:b/>
        </w:rPr>
      </w:pPr>
    </w:p>
    <w:p w14:paraId="4729285F" w14:textId="77777777" w:rsidR="003A77B6" w:rsidRDefault="003A77B6" w:rsidP="003A77B6">
      <w:pPr>
        <w:pStyle w:val="ac"/>
        <w:rPr>
          <w:b/>
        </w:rPr>
      </w:pPr>
    </w:p>
    <w:p w14:paraId="10FE9DAE" w14:textId="77777777" w:rsidR="003A77B6" w:rsidRDefault="003A77B6" w:rsidP="003A77B6">
      <w:pPr>
        <w:pStyle w:val="ac"/>
        <w:rPr>
          <w:b/>
        </w:rPr>
      </w:pPr>
    </w:p>
    <w:p w14:paraId="12F3E100" w14:textId="77777777" w:rsidR="003A77B6" w:rsidRDefault="003A77B6" w:rsidP="003A77B6">
      <w:pPr>
        <w:pStyle w:val="ac"/>
        <w:rPr>
          <w:b/>
        </w:rPr>
      </w:pPr>
    </w:p>
    <w:p w14:paraId="310B66BC" w14:textId="77777777" w:rsidR="003A77B6" w:rsidRDefault="003A77B6" w:rsidP="003A77B6">
      <w:pPr>
        <w:pStyle w:val="ac"/>
        <w:rPr>
          <w:b/>
        </w:rPr>
      </w:pPr>
    </w:p>
    <w:p w14:paraId="1D711ACF" w14:textId="77777777" w:rsidR="003A77B6" w:rsidRDefault="003A77B6" w:rsidP="003A77B6">
      <w:pPr>
        <w:pStyle w:val="ac"/>
        <w:rPr>
          <w:b/>
        </w:rPr>
      </w:pPr>
    </w:p>
    <w:p w14:paraId="171E28E1" w14:textId="77777777" w:rsidR="003A77B6" w:rsidRDefault="003A77B6" w:rsidP="003A77B6">
      <w:pPr>
        <w:pStyle w:val="ac"/>
        <w:rPr>
          <w:b/>
        </w:rPr>
      </w:pPr>
    </w:p>
    <w:p w14:paraId="7B13039F" w14:textId="77777777" w:rsidR="003A77B6" w:rsidRDefault="003A77B6" w:rsidP="003A77B6">
      <w:pPr>
        <w:pStyle w:val="ac"/>
        <w:rPr>
          <w:b/>
        </w:rPr>
      </w:pPr>
    </w:p>
    <w:p w14:paraId="237EDA55" w14:textId="77777777" w:rsidR="003A77B6" w:rsidRDefault="003A77B6" w:rsidP="003A77B6">
      <w:pPr>
        <w:pStyle w:val="ac"/>
        <w:rPr>
          <w:b/>
        </w:rPr>
      </w:pPr>
    </w:p>
    <w:p w14:paraId="548AB430" w14:textId="77777777" w:rsidR="003A77B6" w:rsidRDefault="003A77B6" w:rsidP="003A77B6">
      <w:pPr>
        <w:pStyle w:val="ac"/>
        <w:rPr>
          <w:b/>
        </w:rPr>
      </w:pPr>
    </w:p>
    <w:p w14:paraId="682F6FF3" w14:textId="77777777" w:rsidR="003A77B6" w:rsidRDefault="003A77B6" w:rsidP="003A77B6">
      <w:pPr>
        <w:pStyle w:val="ac"/>
        <w:rPr>
          <w:b/>
        </w:rPr>
      </w:pPr>
    </w:p>
    <w:p w14:paraId="7EE6A74C" w14:textId="77777777" w:rsidR="003A77B6" w:rsidRDefault="003A77B6" w:rsidP="003A77B6">
      <w:pPr>
        <w:pStyle w:val="ac"/>
        <w:rPr>
          <w:b/>
        </w:rPr>
      </w:pPr>
    </w:p>
    <w:p w14:paraId="71AD0FA2" w14:textId="77777777" w:rsidR="003A77B6" w:rsidRDefault="003A77B6" w:rsidP="003A77B6">
      <w:pPr>
        <w:pStyle w:val="ac"/>
        <w:rPr>
          <w:b/>
        </w:rPr>
      </w:pPr>
    </w:p>
    <w:p w14:paraId="173DB1F7" w14:textId="77777777" w:rsidR="003A77B6" w:rsidRDefault="003A77B6" w:rsidP="003A77B6">
      <w:pPr>
        <w:pStyle w:val="ac"/>
        <w:rPr>
          <w:b/>
        </w:rPr>
      </w:pPr>
    </w:p>
    <w:p w14:paraId="34E10ACD" w14:textId="77777777" w:rsidR="003A77B6" w:rsidRDefault="003A77B6" w:rsidP="003A77B6">
      <w:pPr>
        <w:pStyle w:val="ac"/>
        <w:rPr>
          <w:b/>
        </w:rPr>
      </w:pPr>
    </w:p>
    <w:p w14:paraId="38682B8C" w14:textId="77777777" w:rsidR="003A77B6" w:rsidRDefault="003A77B6" w:rsidP="003A77B6">
      <w:pPr>
        <w:pStyle w:val="ac"/>
        <w:rPr>
          <w:b/>
        </w:rPr>
      </w:pPr>
    </w:p>
    <w:p w14:paraId="0F5B61DE" w14:textId="77777777" w:rsidR="003A77B6" w:rsidRDefault="003A77B6" w:rsidP="003A77B6">
      <w:pPr>
        <w:pStyle w:val="ac"/>
        <w:rPr>
          <w:b/>
        </w:rPr>
      </w:pPr>
    </w:p>
    <w:p w14:paraId="3FC64A7B" w14:textId="77777777" w:rsidR="003A77B6" w:rsidRDefault="003A77B6" w:rsidP="003A77B6">
      <w:pPr>
        <w:pStyle w:val="ac"/>
        <w:spacing w:before="269"/>
        <w:rPr>
          <w:b/>
        </w:rPr>
      </w:pPr>
    </w:p>
    <w:p w14:paraId="35241971" w14:textId="77777777" w:rsidR="003A77B6" w:rsidRDefault="003A77B6" w:rsidP="003A77B6">
      <w:pPr>
        <w:ind w:left="1201" w:right="1198"/>
        <w:jc w:val="center"/>
        <w:rPr>
          <w:b/>
          <w:sz w:val="24"/>
        </w:rPr>
      </w:pPr>
      <w:r>
        <w:rPr>
          <w:b/>
          <w:spacing w:val="-4"/>
          <w:sz w:val="24"/>
        </w:rPr>
        <w:t>2026</w:t>
      </w:r>
    </w:p>
    <w:p w14:paraId="44F0C5D6" w14:textId="77777777" w:rsidR="003A77B6" w:rsidRDefault="003A77B6" w:rsidP="003A77B6">
      <w:pPr>
        <w:jc w:val="center"/>
        <w:rPr>
          <w:b/>
          <w:sz w:val="24"/>
        </w:rPr>
        <w:sectPr w:rsidR="003A77B6" w:rsidSect="003A77B6">
          <w:pgSz w:w="11910" w:h="16840"/>
          <w:pgMar w:top="1100" w:right="425" w:bottom="280" w:left="1559" w:header="720" w:footer="720" w:gutter="0"/>
          <w:cols w:space="720"/>
        </w:sectPr>
      </w:pPr>
    </w:p>
    <w:p w14:paraId="63E28F03" w14:textId="77777777" w:rsidR="003A77B6" w:rsidRDefault="003A77B6" w:rsidP="003A77B6">
      <w:pPr>
        <w:pStyle w:val="a7"/>
        <w:numPr>
          <w:ilvl w:val="0"/>
          <w:numId w:val="2"/>
        </w:numPr>
        <w:tabs>
          <w:tab w:val="left" w:pos="4061"/>
        </w:tabs>
        <w:spacing w:before="71"/>
        <w:ind w:left="4061" w:hanging="214"/>
        <w:contextualSpacing w:val="0"/>
        <w:jc w:val="left"/>
        <w:rPr>
          <w:b/>
          <w:sz w:val="24"/>
        </w:rPr>
      </w:pPr>
      <w:bookmarkStart w:id="2" w:name="I._Общие_положения"/>
      <w:bookmarkEnd w:id="2"/>
      <w:r>
        <w:rPr>
          <w:b/>
          <w:sz w:val="24"/>
        </w:rPr>
        <w:lastRenderedPageBreak/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059551FE" w14:textId="77777777" w:rsidR="003A77B6" w:rsidRDefault="003A77B6" w:rsidP="003A77B6">
      <w:pPr>
        <w:pStyle w:val="a7"/>
        <w:numPr>
          <w:ilvl w:val="0"/>
          <w:numId w:val="1"/>
        </w:numPr>
        <w:tabs>
          <w:tab w:val="left" w:pos="921"/>
        </w:tabs>
        <w:spacing w:before="271"/>
        <w:ind w:right="136" w:firstLine="542"/>
        <w:contextualSpacing w:val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этики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работников (далее - Положение) разработано на основании положений </w:t>
      </w:r>
      <w:hyperlink r:id="rId5">
        <w:r>
          <w:rPr>
            <w:color w:val="0000FF"/>
            <w:sz w:val="24"/>
          </w:rPr>
          <w:t>Конституции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Российской Федерации, Трудового </w:t>
      </w:r>
      <w:hyperlink r:id="rId6">
        <w:r>
          <w:rPr>
            <w:color w:val="0000FF"/>
            <w:sz w:val="24"/>
          </w:rPr>
          <w:t>кодекса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Российской Федерации, Федерального </w:t>
      </w:r>
      <w:hyperlink r:id="rId7">
        <w:r>
          <w:rPr>
            <w:color w:val="0000FF"/>
            <w:sz w:val="24"/>
          </w:rPr>
          <w:t>закона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от 29 декабря 2012 г. N 273-ФЗ "Об образовании в Российской Федерации" (далее - Закон об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образовании), Федерального </w:t>
      </w:r>
      <w:hyperlink r:id="rId8">
        <w:r>
          <w:rPr>
            <w:color w:val="0000FF"/>
            <w:sz w:val="24"/>
          </w:rPr>
          <w:t>закона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от 25 декабря 2008 г. N 273-ФЗ "О противодействии коррупции" и Федерального </w:t>
      </w:r>
      <w:hyperlink r:id="rId9">
        <w:r>
          <w:rPr>
            <w:color w:val="0000FF"/>
            <w:sz w:val="24"/>
          </w:rPr>
          <w:t>закона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от 29 декабря 2010 г. N 436-ФЗ "О защите детей от информации, причиняющей вред их здоровью и развитию".</w:t>
      </w:r>
    </w:p>
    <w:p w14:paraId="4C771FF7" w14:textId="583B934F" w:rsidR="003A77B6" w:rsidRDefault="003A77B6" w:rsidP="003A77B6">
      <w:pPr>
        <w:pStyle w:val="a7"/>
        <w:numPr>
          <w:ilvl w:val="0"/>
          <w:numId w:val="1"/>
        </w:numPr>
        <w:tabs>
          <w:tab w:val="left" w:pos="988"/>
        </w:tabs>
        <w:spacing w:before="4"/>
        <w:ind w:right="133" w:firstLine="542"/>
        <w:contextualSpacing w:val="0"/>
        <w:jc w:val="both"/>
        <w:rPr>
          <w:sz w:val="24"/>
        </w:rPr>
      </w:pPr>
      <w:r>
        <w:rPr>
          <w:sz w:val="24"/>
        </w:rPr>
        <w:t>Настоящее Положение содержит нормы профессиональной этики педагогических работников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 xml:space="preserve"> </w:t>
      </w:r>
      <w:bookmarkStart w:id="3" w:name="_Hlk219931766"/>
      <w:r>
        <w:rPr>
          <w:sz w:val="24"/>
        </w:rPr>
        <w:t>МБДОУ Пестречинский детский сад №3 «Солнышко»</w:t>
      </w:r>
      <w:r>
        <w:rPr>
          <w:spacing w:val="-15"/>
          <w:sz w:val="24"/>
        </w:rPr>
        <w:t xml:space="preserve"> </w:t>
      </w:r>
      <w:bookmarkEnd w:id="3"/>
      <w:r>
        <w:rPr>
          <w:sz w:val="24"/>
        </w:rPr>
        <w:t>(далее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Учреждение),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которыми рекомендуется руководствоваться при осуществлении профессиональной деятельности педагогическим работникам Учреждения, независимо от занимаемой ими должности, и механизмы реализации права педагогических работников Учреждения на справедливое и объективное расследование нарушения норм профессиональной этики педагогических работников Учреждения.</w:t>
      </w:r>
    </w:p>
    <w:p w14:paraId="11122465" w14:textId="77777777" w:rsidR="003A77B6" w:rsidRDefault="003A77B6" w:rsidP="003A77B6">
      <w:pPr>
        <w:pStyle w:val="ac"/>
        <w:spacing w:before="5"/>
      </w:pPr>
    </w:p>
    <w:p w14:paraId="000AEC1F" w14:textId="77777777" w:rsidR="003A77B6" w:rsidRDefault="003A77B6" w:rsidP="003A77B6">
      <w:pPr>
        <w:pStyle w:val="a7"/>
        <w:numPr>
          <w:ilvl w:val="0"/>
          <w:numId w:val="2"/>
        </w:numPr>
        <w:tabs>
          <w:tab w:val="left" w:pos="1760"/>
        </w:tabs>
        <w:spacing w:before="1"/>
        <w:ind w:left="1760" w:hanging="304"/>
        <w:contextualSpacing w:val="0"/>
        <w:jc w:val="left"/>
        <w:rPr>
          <w:b/>
          <w:sz w:val="24"/>
        </w:rPr>
      </w:pPr>
      <w:bookmarkStart w:id="4" w:name="II._Нормы_профессиональной_этики_педагог"/>
      <w:bookmarkStart w:id="5" w:name="_bookmark0"/>
      <w:bookmarkEnd w:id="4"/>
      <w:bookmarkEnd w:id="5"/>
      <w:r>
        <w:rPr>
          <w:b/>
          <w:sz w:val="24"/>
        </w:rPr>
        <w:t>Нормы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этики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14:paraId="3E1101EE" w14:textId="77777777" w:rsidR="003A77B6" w:rsidRDefault="003A77B6" w:rsidP="003A77B6">
      <w:pPr>
        <w:pStyle w:val="a7"/>
        <w:numPr>
          <w:ilvl w:val="0"/>
          <w:numId w:val="1"/>
        </w:numPr>
        <w:tabs>
          <w:tab w:val="left" w:pos="921"/>
        </w:tabs>
        <w:spacing w:before="271"/>
        <w:ind w:right="136" w:firstLine="542"/>
        <w:contextualSpacing w:val="0"/>
        <w:jc w:val="both"/>
        <w:rPr>
          <w:sz w:val="24"/>
        </w:rPr>
      </w:pPr>
      <w:r>
        <w:rPr>
          <w:sz w:val="24"/>
        </w:rPr>
        <w:t>Профессиональная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этика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норм, определяющих их отношение к своему профессиональному долгу и ко всем участникам образовательных отношений.</w:t>
      </w:r>
    </w:p>
    <w:p w14:paraId="2D83E8CC" w14:textId="77777777" w:rsidR="003A77B6" w:rsidRDefault="003A77B6" w:rsidP="003A77B6">
      <w:pPr>
        <w:pStyle w:val="ac"/>
        <w:spacing w:line="274" w:lineRule="exact"/>
        <w:ind w:left="683"/>
        <w:jc w:val="both"/>
      </w:pPr>
      <w:r>
        <w:t>Нормы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этики,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2"/>
        </w:rPr>
        <w:t xml:space="preserve"> </w:t>
      </w:r>
      <w:hyperlink r:id="rId10">
        <w:r>
          <w:rPr>
            <w:color w:val="0000FF"/>
          </w:rPr>
          <w:t>Законом</w:t>
        </w:r>
      </w:hyperlink>
      <w:r>
        <w:rPr>
          <w:color w:val="0000FF"/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rPr>
          <w:spacing w:val="-2"/>
        </w:rPr>
        <w:t>образовании:</w:t>
      </w:r>
    </w:p>
    <w:p w14:paraId="3886995A" w14:textId="77777777" w:rsidR="003A77B6" w:rsidRDefault="003A77B6" w:rsidP="003A77B6">
      <w:pPr>
        <w:pStyle w:val="a7"/>
        <w:numPr>
          <w:ilvl w:val="1"/>
          <w:numId w:val="1"/>
        </w:numPr>
        <w:tabs>
          <w:tab w:val="left" w:pos="882"/>
        </w:tabs>
        <w:spacing w:before="5" w:line="237" w:lineRule="auto"/>
        <w:ind w:right="142" w:firstLine="542"/>
        <w:contextualSpacing w:val="0"/>
        <w:rPr>
          <w:sz w:val="24"/>
        </w:rPr>
      </w:pPr>
      <w:r>
        <w:rPr>
          <w:sz w:val="24"/>
        </w:rPr>
        <w:t>обязанность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профессиональной этики </w:t>
      </w:r>
      <w:hyperlink r:id="rId11">
        <w:r>
          <w:rPr>
            <w:color w:val="0000FF"/>
            <w:sz w:val="24"/>
          </w:rPr>
          <w:t>(п. 2 ч. 1 ст. 48)</w:t>
        </w:r>
      </w:hyperlink>
      <w:r>
        <w:rPr>
          <w:sz w:val="24"/>
        </w:rPr>
        <w:t>;</w:t>
      </w:r>
    </w:p>
    <w:p w14:paraId="1EB5D0DD" w14:textId="77777777" w:rsidR="003A77B6" w:rsidRDefault="003A77B6" w:rsidP="003A77B6">
      <w:pPr>
        <w:pStyle w:val="a7"/>
        <w:numPr>
          <w:ilvl w:val="1"/>
          <w:numId w:val="1"/>
        </w:numPr>
        <w:tabs>
          <w:tab w:val="left" w:pos="959"/>
        </w:tabs>
        <w:spacing w:before="5" w:line="237" w:lineRule="auto"/>
        <w:ind w:right="145" w:firstLine="542"/>
        <w:contextualSpacing w:val="0"/>
        <w:rPr>
          <w:sz w:val="24"/>
        </w:rPr>
      </w:pPr>
      <w:r>
        <w:rPr>
          <w:sz w:val="24"/>
        </w:rPr>
        <w:t>закрепление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актах образовательной организации </w:t>
      </w:r>
      <w:hyperlink r:id="rId12">
        <w:r>
          <w:rPr>
            <w:color w:val="0000FF"/>
            <w:sz w:val="24"/>
          </w:rPr>
          <w:t>(ч. 4 ст. 47)</w:t>
        </w:r>
      </w:hyperlink>
      <w:r>
        <w:rPr>
          <w:sz w:val="24"/>
        </w:rPr>
        <w:t>;</w:t>
      </w:r>
    </w:p>
    <w:p w14:paraId="401A667B" w14:textId="77777777" w:rsidR="003A77B6" w:rsidRDefault="003A77B6" w:rsidP="003A77B6">
      <w:pPr>
        <w:pStyle w:val="a7"/>
        <w:numPr>
          <w:ilvl w:val="1"/>
          <w:numId w:val="1"/>
        </w:numPr>
        <w:tabs>
          <w:tab w:val="left" w:pos="911"/>
        </w:tabs>
        <w:spacing w:before="6" w:line="237" w:lineRule="auto"/>
        <w:ind w:right="132" w:firstLine="542"/>
        <w:contextualSpacing w:val="0"/>
        <w:rPr>
          <w:sz w:val="24"/>
        </w:rPr>
      </w:pP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исполнение обязанности по соблюдению норм профессиональной этики </w:t>
      </w:r>
      <w:hyperlink r:id="rId13">
        <w:r>
          <w:rPr>
            <w:color w:val="0000FF"/>
            <w:sz w:val="24"/>
          </w:rPr>
          <w:t>(ч. 4 ст. 48)</w:t>
        </w:r>
      </w:hyperlink>
      <w:r>
        <w:rPr>
          <w:sz w:val="24"/>
        </w:rPr>
        <w:t>.</w:t>
      </w:r>
    </w:p>
    <w:p w14:paraId="4FDA5F5D" w14:textId="77777777" w:rsidR="003A77B6" w:rsidRDefault="003A77B6" w:rsidP="003A77B6">
      <w:pPr>
        <w:pStyle w:val="a7"/>
        <w:numPr>
          <w:ilvl w:val="0"/>
          <w:numId w:val="1"/>
        </w:numPr>
        <w:tabs>
          <w:tab w:val="left" w:pos="940"/>
        </w:tabs>
        <w:spacing w:before="6" w:line="237" w:lineRule="auto"/>
        <w:ind w:right="146" w:firstLine="542"/>
        <w:contextualSpacing w:val="0"/>
        <w:rPr>
          <w:sz w:val="24"/>
        </w:rPr>
      </w:pPr>
      <w:r>
        <w:rPr>
          <w:sz w:val="24"/>
        </w:rPr>
        <w:t>Педагогические работники Учреждения при всех обстоятельствах должны сохранять честь и достоинство, присущие их деятельности.</w:t>
      </w:r>
    </w:p>
    <w:p w14:paraId="07895518" w14:textId="77777777" w:rsidR="003A77B6" w:rsidRDefault="003A77B6" w:rsidP="003A77B6">
      <w:pPr>
        <w:pStyle w:val="ac"/>
        <w:spacing w:before="6" w:line="237" w:lineRule="auto"/>
        <w:ind w:left="140" w:right="138" w:firstLine="542"/>
        <w:jc w:val="both"/>
      </w:pPr>
      <w:r>
        <w:t>Педагогические работники, сознавая</w:t>
      </w:r>
      <w:r>
        <w:rPr>
          <w:spacing w:val="-2"/>
        </w:rPr>
        <w:t xml:space="preserve"> </w:t>
      </w:r>
      <w:r>
        <w:t>ответственность перед государством, обществом и гражданами, призваны:</w:t>
      </w:r>
    </w:p>
    <w:p w14:paraId="3A92392F" w14:textId="77777777" w:rsidR="003A77B6" w:rsidRDefault="003A77B6" w:rsidP="003A77B6">
      <w:pPr>
        <w:pStyle w:val="ac"/>
        <w:spacing w:before="5" w:line="237" w:lineRule="auto"/>
        <w:ind w:left="140" w:right="142" w:firstLine="542"/>
        <w:jc w:val="both"/>
      </w:pPr>
      <w:r>
        <w:t xml:space="preserve">а) уважать честь и достоинство обучающихся и других участников образовательных </w:t>
      </w:r>
      <w:r>
        <w:rPr>
          <w:spacing w:val="-2"/>
        </w:rPr>
        <w:t>отношений;</w:t>
      </w:r>
    </w:p>
    <w:p w14:paraId="16A89426" w14:textId="77777777" w:rsidR="003A77B6" w:rsidRDefault="003A77B6" w:rsidP="003A77B6">
      <w:pPr>
        <w:pStyle w:val="ac"/>
        <w:spacing w:before="4"/>
        <w:ind w:left="140" w:right="138" w:firstLine="542"/>
        <w:jc w:val="both"/>
      </w:pPr>
      <w: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5C4821A3" w14:textId="77777777" w:rsidR="003A77B6" w:rsidRDefault="003A77B6" w:rsidP="003A77B6">
      <w:pPr>
        <w:pStyle w:val="ac"/>
        <w:spacing w:line="242" w:lineRule="auto"/>
        <w:ind w:left="140" w:right="138" w:firstLine="542"/>
        <w:jc w:val="both"/>
      </w:pPr>
      <w:r>
        <w:t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14:paraId="563F4E05" w14:textId="77777777" w:rsidR="003A77B6" w:rsidRDefault="003A77B6" w:rsidP="003A77B6">
      <w:pPr>
        <w:pStyle w:val="ac"/>
        <w:ind w:left="140" w:right="144" w:firstLine="542"/>
        <w:jc w:val="both"/>
      </w:pPr>
      <w: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55A0ED8E" w14:textId="77777777" w:rsidR="003A77B6" w:rsidRDefault="003A77B6" w:rsidP="003A77B6">
      <w:pPr>
        <w:pStyle w:val="ac"/>
        <w:ind w:left="140" w:right="143" w:firstLine="542"/>
        <w:jc w:val="both"/>
      </w:pPr>
      <w:r>
        <w:t>д) не</w:t>
      </w:r>
      <w:r>
        <w:rPr>
          <w:spacing w:val="-4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предпочтения каким-либо профессиональным или социальным</w:t>
      </w:r>
      <w:r>
        <w:rPr>
          <w:spacing w:val="-2"/>
        </w:rPr>
        <w:t xml:space="preserve"> </w:t>
      </w:r>
      <w:r>
        <w:t>группам и организациям, быть независимыми от влияния отдельных граждан, профессиональных или социальных</w:t>
      </w:r>
      <w:r>
        <w:rPr>
          <w:spacing w:val="-15"/>
        </w:rPr>
        <w:t xml:space="preserve"> </w:t>
      </w:r>
      <w:r>
        <w:t>групп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9"/>
        </w:rPr>
        <w:t xml:space="preserve"> </w:t>
      </w:r>
      <w:r>
        <w:t>соблюдать</w:t>
      </w:r>
      <w:r>
        <w:rPr>
          <w:spacing w:val="-9"/>
        </w:rPr>
        <w:t xml:space="preserve"> </w:t>
      </w:r>
      <w:r>
        <w:t>беспристрастность,</w:t>
      </w:r>
      <w:r>
        <w:rPr>
          <w:spacing w:val="-12"/>
        </w:rPr>
        <w:t xml:space="preserve"> </w:t>
      </w:r>
      <w:r>
        <w:t>исключающую</w:t>
      </w:r>
      <w:r>
        <w:rPr>
          <w:spacing w:val="-12"/>
        </w:rPr>
        <w:t xml:space="preserve"> </w:t>
      </w:r>
      <w:r>
        <w:t>возможность влияния на свою профессиональную деятельность;</w:t>
      </w:r>
    </w:p>
    <w:p w14:paraId="19C65554" w14:textId="77777777" w:rsidR="003A77B6" w:rsidRDefault="003A77B6" w:rsidP="003A77B6">
      <w:pPr>
        <w:pStyle w:val="ac"/>
        <w:ind w:left="140" w:right="135" w:firstLine="542"/>
        <w:jc w:val="both"/>
      </w:pPr>
      <w:r>
        <w:t>ж)</w:t>
      </w:r>
      <w:r>
        <w:rPr>
          <w:spacing w:val="-11"/>
        </w:rPr>
        <w:t xml:space="preserve"> </w:t>
      </w:r>
      <w:r>
        <w:t>соблюдать</w:t>
      </w:r>
      <w:r>
        <w:rPr>
          <w:spacing w:val="-10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выполнении</w:t>
      </w:r>
      <w:r>
        <w:rPr>
          <w:spacing w:val="-15"/>
        </w:rPr>
        <w:t xml:space="preserve"> </w:t>
      </w:r>
      <w:r>
        <w:t>профессиональных</w:t>
      </w:r>
      <w:r>
        <w:rPr>
          <w:spacing w:val="-15"/>
        </w:rPr>
        <w:t xml:space="preserve"> </w:t>
      </w:r>
      <w:r>
        <w:t>обязанностей</w:t>
      </w:r>
      <w:r>
        <w:rPr>
          <w:spacing w:val="-11"/>
        </w:rPr>
        <w:t xml:space="preserve"> </w:t>
      </w:r>
      <w:r>
        <w:t>равенство</w:t>
      </w:r>
      <w:r>
        <w:rPr>
          <w:spacing w:val="-12"/>
        </w:rPr>
        <w:t xml:space="preserve"> </w:t>
      </w:r>
      <w:r>
        <w:t>прав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14:paraId="68C42AD7" w14:textId="77777777" w:rsidR="003A77B6" w:rsidRDefault="003A77B6" w:rsidP="003A77B6">
      <w:pPr>
        <w:pStyle w:val="ac"/>
        <w:ind w:left="683"/>
        <w:jc w:val="both"/>
      </w:pPr>
      <w:r>
        <w:t>з)</w:t>
      </w:r>
      <w:r>
        <w:rPr>
          <w:spacing w:val="12"/>
        </w:rPr>
        <w:t xml:space="preserve"> </w:t>
      </w:r>
      <w:r>
        <w:t>придерживаться</w:t>
      </w:r>
      <w:r>
        <w:rPr>
          <w:spacing w:val="18"/>
        </w:rPr>
        <w:t xml:space="preserve"> </w:t>
      </w:r>
      <w:r>
        <w:t>аккуратного</w:t>
      </w:r>
      <w:r>
        <w:rPr>
          <w:spacing w:val="13"/>
        </w:rPr>
        <w:t xml:space="preserve"> </w:t>
      </w:r>
      <w:r>
        <w:t>внешнего</w:t>
      </w:r>
      <w:r>
        <w:rPr>
          <w:spacing w:val="17"/>
        </w:rPr>
        <w:t xml:space="preserve"> </w:t>
      </w:r>
      <w:r>
        <w:t>вида,</w:t>
      </w:r>
      <w:r>
        <w:rPr>
          <w:spacing w:val="19"/>
        </w:rPr>
        <w:t xml:space="preserve"> </w:t>
      </w:r>
      <w:r>
        <w:t>соответствующего</w:t>
      </w:r>
      <w:r>
        <w:rPr>
          <w:spacing w:val="18"/>
        </w:rPr>
        <w:t xml:space="preserve"> </w:t>
      </w:r>
      <w:r>
        <w:rPr>
          <w:spacing w:val="-2"/>
        </w:rPr>
        <w:t>профессиональному</w:t>
      </w:r>
    </w:p>
    <w:p w14:paraId="48AC6434" w14:textId="77777777" w:rsidR="003A77B6" w:rsidRDefault="003A77B6" w:rsidP="003A77B6">
      <w:pPr>
        <w:pStyle w:val="ac"/>
        <w:jc w:val="both"/>
        <w:sectPr w:rsidR="003A77B6" w:rsidSect="003A77B6">
          <w:pgSz w:w="11910" w:h="16840"/>
          <w:pgMar w:top="1040" w:right="425" w:bottom="280" w:left="1559" w:header="720" w:footer="720" w:gutter="0"/>
          <w:cols w:space="720"/>
        </w:sectPr>
      </w:pPr>
    </w:p>
    <w:p w14:paraId="188D0086" w14:textId="77777777" w:rsidR="003A77B6" w:rsidRDefault="003A77B6" w:rsidP="003A77B6">
      <w:pPr>
        <w:pStyle w:val="ac"/>
        <w:spacing w:before="66"/>
        <w:ind w:left="140" w:right="130"/>
        <w:jc w:val="both"/>
      </w:pPr>
      <w:r>
        <w:lastRenderedPageBreak/>
        <w:t>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14:paraId="7459E227" w14:textId="77777777" w:rsidR="003A77B6" w:rsidRDefault="003A77B6" w:rsidP="003A77B6">
      <w:pPr>
        <w:pStyle w:val="ac"/>
        <w:spacing w:before="1"/>
        <w:ind w:left="140" w:right="140" w:firstLine="542"/>
        <w:jc w:val="both"/>
      </w:pPr>
      <w:r>
        <w:t>и)</w:t>
      </w:r>
      <w:r>
        <w:rPr>
          <w:spacing w:val="-3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русского языка,</w:t>
      </w:r>
      <w:r>
        <w:rPr>
          <w:spacing w:val="-6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допускать</w:t>
      </w:r>
      <w:r>
        <w:rPr>
          <w:spacing w:val="-3"/>
        </w:rPr>
        <w:t xml:space="preserve"> </w:t>
      </w:r>
      <w:r>
        <w:t>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образовательных отношении посредством информационно-телекоммуникационной сети "Интернет" и (или) программ для электронных вычислительных машин, которые предназначены и (или) используются для обмена электронными сообщениями (электронные мессенджеры);</w:t>
      </w:r>
    </w:p>
    <w:p w14:paraId="3745EB54" w14:textId="77777777" w:rsidR="003A77B6" w:rsidRDefault="003A77B6" w:rsidP="003A77B6">
      <w:pPr>
        <w:pStyle w:val="ac"/>
        <w:spacing w:before="1"/>
        <w:ind w:left="140" w:right="132" w:firstLine="542"/>
        <w:jc w:val="both"/>
      </w:pPr>
      <w:r>
        <w:t>к) воздерживаться от размещения в информационно-телекоммуникационной сети "Интернет",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местах,</w:t>
      </w:r>
      <w:r>
        <w:rPr>
          <w:spacing w:val="-15"/>
        </w:rPr>
        <w:t xml:space="preserve"> </w:t>
      </w:r>
      <w:r>
        <w:t>доступных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детей,</w:t>
      </w:r>
      <w:r>
        <w:rPr>
          <w:spacing w:val="-15"/>
        </w:rPr>
        <w:t xml:space="preserve"> </w:t>
      </w:r>
      <w:r>
        <w:t>информации,</w:t>
      </w:r>
      <w:r>
        <w:rPr>
          <w:spacing w:val="-15"/>
        </w:rPr>
        <w:t xml:space="preserve"> </w:t>
      </w:r>
      <w:r>
        <w:t>причиняющий</w:t>
      </w:r>
      <w:r>
        <w:rPr>
          <w:spacing w:val="-15"/>
        </w:rPr>
        <w:t xml:space="preserve"> </w:t>
      </w:r>
      <w:r>
        <w:t>вред</w:t>
      </w:r>
      <w:r>
        <w:rPr>
          <w:spacing w:val="-15"/>
        </w:rPr>
        <w:t xml:space="preserve"> </w:t>
      </w:r>
      <w:r>
        <w:t>здоровью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(или) развитию детей;</w:t>
      </w:r>
    </w:p>
    <w:p w14:paraId="1061C46B" w14:textId="77777777" w:rsidR="003A77B6" w:rsidRDefault="003A77B6" w:rsidP="003A77B6">
      <w:pPr>
        <w:pStyle w:val="ac"/>
        <w:spacing w:before="2"/>
        <w:ind w:left="140" w:right="138" w:firstLine="542"/>
        <w:jc w:val="both"/>
      </w:pPr>
      <w:r>
        <w:t>л) избегать ситуаций, способных нанести вред чести, достоинству</w:t>
      </w:r>
      <w:r>
        <w:rPr>
          <w:spacing w:val="-1"/>
        </w:rPr>
        <w:t xml:space="preserve"> </w:t>
      </w:r>
      <w:r>
        <w:t>и деловой репутации педагогического работника и (или) организации, осуществляющей образовательную деятельность,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терять</w:t>
      </w:r>
      <w:r>
        <w:rPr>
          <w:spacing w:val="-15"/>
        </w:rPr>
        <w:t xml:space="preserve"> </w:t>
      </w:r>
      <w:r>
        <w:t>самообладания,</w:t>
      </w:r>
      <w:r>
        <w:rPr>
          <w:spacing w:val="-15"/>
        </w:rPr>
        <w:t xml:space="preserve"> </w:t>
      </w:r>
      <w:r>
        <w:t>сохранять</w:t>
      </w:r>
      <w:r>
        <w:rPr>
          <w:spacing w:val="-15"/>
        </w:rPr>
        <w:t xml:space="preserve"> </w:t>
      </w:r>
      <w:r>
        <w:t>спокойствие,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поддаваться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провокации и стараться избегать конфликтных ситуаций;</w:t>
      </w:r>
    </w:p>
    <w:p w14:paraId="11B8FA9D" w14:textId="77777777" w:rsidR="003A77B6" w:rsidRDefault="003A77B6" w:rsidP="003A77B6">
      <w:pPr>
        <w:pStyle w:val="ac"/>
        <w:spacing w:before="1"/>
        <w:ind w:left="140" w:right="141" w:firstLine="542"/>
        <w:jc w:val="both"/>
      </w:pPr>
      <w:r>
        <w:t>м) принимать меры по недопущению возникновения и урегулированию возникших случаев конфликта интересов, а также по обеспечению конфиденциальности информации об обучающихся, за разглашение которой</w:t>
      </w:r>
      <w:r>
        <w:rPr>
          <w:spacing w:val="-1"/>
        </w:rPr>
        <w:t xml:space="preserve"> </w:t>
      </w:r>
      <w:r>
        <w:t>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14:paraId="0073264A" w14:textId="77777777" w:rsidR="003A77B6" w:rsidRDefault="003A77B6" w:rsidP="003A77B6">
      <w:pPr>
        <w:pStyle w:val="ac"/>
        <w:spacing w:before="3"/>
      </w:pPr>
    </w:p>
    <w:p w14:paraId="5C90A2C6" w14:textId="77777777" w:rsidR="003A77B6" w:rsidRDefault="003A77B6" w:rsidP="003A77B6">
      <w:pPr>
        <w:pStyle w:val="a7"/>
        <w:numPr>
          <w:ilvl w:val="0"/>
          <w:numId w:val="2"/>
        </w:numPr>
        <w:tabs>
          <w:tab w:val="left" w:pos="2619"/>
        </w:tabs>
        <w:ind w:left="2619" w:hanging="395"/>
        <w:contextualSpacing w:val="0"/>
        <w:jc w:val="left"/>
        <w:rPr>
          <w:b/>
          <w:sz w:val="24"/>
        </w:rPr>
      </w:pPr>
      <w:bookmarkStart w:id="6" w:name="III._Реализация_права_педагогических_раб"/>
      <w:bookmarkEnd w:id="6"/>
      <w:r>
        <w:rPr>
          <w:b/>
          <w:sz w:val="24"/>
        </w:rPr>
        <w:t>Реализация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14:paraId="33C1611F" w14:textId="77777777" w:rsidR="003A77B6" w:rsidRDefault="003A77B6" w:rsidP="003A77B6">
      <w:pPr>
        <w:spacing w:before="4" w:line="237" w:lineRule="auto"/>
        <w:ind w:left="2032" w:hanging="562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справедливое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объективное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расследование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нарушения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норм профессиональной этики педагогических работников</w:t>
      </w:r>
    </w:p>
    <w:p w14:paraId="1CB7A360" w14:textId="746E1B17" w:rsidR="003A77B6" w:rsidRDefault="003A77B6" w:rsidP="003A77B6">
      <w:pPr>
        <w:pStyle w:val="a7"/>
        <w:numPr>
          <w:ilvl w:val="0"/>
          <w:numId w:val="1"/>
        </w:numPr>
        <w:tabs>
          <w:tab w:val="left" w:pos="955"/>
        </w:tabs>
        <w:spacing w:before="273"/>
        <w:ind w:right="132" w:firstLine="542"/>
        <w:contextualSpacing w:val="0"/>
        <w:jc w:val="both"/>
        <w:rPr>
          <w:sz w:val="24"/>
        </w:rPr>
      </w:pPr>
      <w:r>
        <w:rPr>
          <w:sz w:val="24"/>
        </w:rPr>
        <w:t>МБДОУ Пестречинский детский сад №3 «Солнышко»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 стремится обеспечить защиту чести, достоинства и деловой репутации 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эффективной работы морально-психологического климата, а также справедливое и объективное расследование нарушения норм профессиональной этики педагогических работников.</w:t>
      </w:r>
    </w:p>
    <w:p w14:paraId="4C036DCB" w14:textId="77777777" w:rsidR="003A77B6" w:rsidRDefault="003A77B6" w:rsidP="003A77B6">
      <w:pPr>
        <w:pStyle w:val="a7"/>
        <w:numPr>
          <w:ilvl w:val="0"/>
          <w:numId w:val="1"/>
        </w:numPr>
        <w:tabs>
          <w:tab w:val="left" w:pos="1031"/>
        </w:tabs>
        <w:ind w:right="131" w:firstLine="542"/>
        <w:contextualSpacing w:val="0"/>
        <w:jc w:val="both"/>
        <w:rPr>
          <w:sz w:val="24"/>
        </w:rPr>
      </w:pPr>
      <w:r>
        <w:rPr>
          <w:sz w:val="24"/>
        </w:rPr>
        <w:t xml:space="preserve">Случаи нарушения норм профессиональной этики педагогических работников, установленных </w:t>
      </w:r>
      <w:hyperlink w:anchor="_bookmark0" w:history="1">
        <w:r>
          <w:rPr>
            <w:color w:val="0000FF"/>
            <w:sz w:val="24"/>
          </w:rPr>
          <w:t>разделом II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Учреждении, осуществляющей образовательную деятельность, в соответствии с </w:t>
      </w:r>
      <w:hyperlink r:id="rId14">
        <w:r>
          <w:rPr>
            <w:color w:val="0000FF"/>
            <w:sz w:val="24"/>
          </w:rPr>
          <w:t>частью 2</w:t>
        </w:r>
      </w:hyperlink>
      <w:r>
        <w:rPr>
          <w:color w:val="0000FF"/>
          <w:sz w:val="24"/>
        </w:rPr>
        <w:t xml:space="preserve"> </w:t>
      </w:r>
      <w:hyperlink r:id="rId15">
        <w:r>
          <w:rPr>
            <w:color w:val="0000FF"/>
            <w:sz w:val="24"/>
          </w:rPr>
          <w:t>статьи</w:t>
        </w:r>
        <w:r>
          <w:rPr>
            <w:color w:val="0000FF"/>
            <w:spacing w:val="-4"/>
            <w:sz w:val="24"/>
          </w:rPr>
          <w:t xml:space="preserve"> </w:t>
        </w:r>
        <w:r>
          <w:rPr>
            <w:color w:val="0000FF"/>
            <w:sz w:val="24"/>
          </w:rPr>
          <w:t>45</w:t>
        </w:r>
      </w:hyperlink>
      <w:r>
        <w:rPr>
          <w:color w:val="0000FF"/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5"/>
          <w:sz w:val="24"/>
        </w:rPr>
        <w:t xml:space="preserve"> </w:t>
      </w:r>
      <w:r>
        <w:rPr>
          <w:sz w:val="24"/>
        </w:rPr>
        <w:t>2012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5"/>
          <w:sz w:val="24"/>
        </w:rPr>
        <w:t xml:space="preserve"> </w:t>
      </w:r>
      <w:r>
        <w:rPr>
          <w:sz w:val="24"/>
        </w:rPr>
        <w:t>"Об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Федерации".</w:t>
      </w:r>
    </w:p>
    <w:p w14:paraId="3A97EF5F" w14:textId="77777777" w:rsidR="003A77B6" w:rsidRDefault="003A77B6" w:rsidP="003A77B6">
      <w:pPr>
        <w:pStyle w:val="ac"/>
        <w:spacing w:before="1"/>
        <w:ind w:left="140" w:right="140" w:firstLine="542"/>
        <w:jc w:val="both"/>
      </w:pPr>
      <w: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16">
        <w:r>
          <w:rPr>
            <w:color w:val="0000FF"/>
          </w:rPr>
          <w:t>главой 60</w:t>
        </w:r>
      </w:hyperlink>
      <w:r>
        <w:rPr>
          <w:color w:val="0000FF"/>
        </w:rPr>
        <w:t xml:space="preserve"> </w:t>
      </w:r>
      <w:r>
        <w:t>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14:paraId="71C6D531" w14:textId="77777777" w:rsidR="003A77B6" w:rsidRDefault="003A77B6" w:rsidP="003A77B6">
      <w:pPr>
        <w:pStyle w:val="a7"/>
        <w:numPr>
          <w:ilvl w:val="0"/>
          <w:numId w:val="1"/>
        </w:numPr>
        <w:tabs>
          <w:tab w:val="left" w:pos="1099"/>
        </w:tabs>
        <w:ind w:right="140" w:firstLine="542"/>
        <w:contextualSpacing w:val="0"/>
        <w:jc w:val="both"/>
        <w:rPr>
          <w:sz w:val="24"/>
        </w:rPr>
      </w:pPr>
      <w:r>
        <w:rPr>
          <w:sz w:val="24"/>
        </w:rPr>
        <w:t>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14:paraId="73EDB627" w14:textId="77777777" w:rsidR="003A77B6" w:rsidRDefault="003A77B6" w:rsidP="003A77B6">
      <w:pPr>
        <w:pStyle w:val="a7"/>
        <w:numPr>
          <w:ilvl w:val="0"/>
          <w:numId w:val="1"/>
        </w:numPr>
        <w:tabs>
          <w:tab w:val="left" w:pos="926"/>
        </w:tabs>
        <w:spacing w:before="3"/>
        <w:ind w:right="134" w:firstLine="542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объективное расследование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норм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14:paraId="0171F207" w14:textId="77777777" w:rsidR="003A77B6" w:rsidRDefault="003A77B6" w:rsidP="003A77B6">
      <w:pPr>
        <w:pStyle w:val="a7"/>
        <w:numPr>
          <w:ilvl w:val="0"/>
          <w:numId w:val="1"/>
        </w:numPr>
        <w:tabs>
          <w:tab w:val="left" w:pos="1070"/>
        </w:tabs>
        <w:spacing w:line="242" w:lineRule="auto"/>
        <w:ind w:right="141" w:firstLine="542"/>
        <w:contextualSpacing w:val="0"/>
        <w:jc w:val="both"/>
        <w:rPr>
          <w:sz w:val="24"/>
        </w:rPr>
      </w:pPr>
      <w:r>
        <w:rPr>
          <w:sz w:val="24"/>
        </w:rPr>
        <w:t>В случае несогласия педагогического работника с решением комиссии по урегулированию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отношении,</w:t>
      </w:r>
      <w:r>
        <w:rPr>
          <w:spacing w:val="40"/>
          <w:sz w:val="24"/>
        </w:rPr>
        <w:t xml:space="preserve"> </w:t>
      </w:r>
      <w:r>
        <w:rPr>
          <w:sz w:val="24"/>
        </w:rPr>
        <w:t>невыполнения</w:t>
      </w:r>
    </w:p>
    <w:p w14:paraId="0B5EB3C3" w14:textId="77777777" w:rsidR="003A77B6" w:rsidRDefault="003A77B6" w:rsidP="003A77B6">
      <w:pPr>
        <w:pStyle w:val="a7"/>
        <w:spacing w:line="242" w:lineRule="auto"/>
        <w:rPr>
          <w:sz w:val="24"/>
        </w:rPr>
        <w:sectPr w:rsidR="003A77B6" w:rsidSect="003A77B6">
          <w:pgSz w:w="11910" w:h="16840"/>
          <w:pgMar w:top="1040" w:right="425" w:bottom="280" w:left="1559" w:header="720" w:footer="720" w:gutter="0"/>
          <w:cols w:space="720"/>
        </w:sectPr>
      </w:pPr>
    </w:p>
    <w:p w14:paraId="4B2302AD" w14:textId="77777777" w:rsidR="003A77B6" w:rsidRDefault="003A77B6" w:rsidP="003A77B6">
      <w:pPr>
        <w:pStyle w:val="ac"/>
        <w:spacing w:before="66"/>
        <w:ind w:left="140" w:right="134"/>
        <w:jc w:val="both"/>
      </w:pPr>
      <w:r>
        <w:t xml:space="preserve">решения комиссии по урегулированию споров между участниками образовательных отношений,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отношении он имеет право обратиться в региональную комиссию по защите профессиональной чести и достоинства педагогических работников и (или) в суд, а также в правоохранительные органы при </w:t>
      </w:r>
      <w:r>
        <w:rPr>
          <w:spacing w:val="-2"/>
        </w:rPr>
        <w:t>необходимости.</w:t>
      </w:r>
    </w:p>
    <w:p w14:paraId="24E87019" w14:textId="77777777" w:rsidR="001669BF" w:rsidRDefault="001669BF"/>
    <w:sectPr w:rsidR="001669BF" w:rsidSect="003A77B6">
      <w:pgSz w:w="11910" w:h="16840"/>
      <w:pgMar w:top="104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5392"/>
    <w:multiLevelType w:val="hybridMultilevel"/>
    <w:tmpl w:val="BF28F136"/>
    <w:lvl w:ilvl="0" w:tplc="3C8AD882">
      <w:start w:val="1"/>
      <w:numFmt w:val="upperRoman"/>
      <w:lvlText w:val="%1."/>
      <w:lvlJc w:val="left"/>
      <w:pPr>
        <w:ind w:left="4063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778E200A">
      <w:numFmt w:val="bullet"/>
      <w:lvlText w:val="•"/>
      <w:lvlJc w:val="left"/>
      <w:pPr>
        <w:ind w:left="4646" w:hanging="216"/>
      </w:pPr>
      <w:rPr>
        <w:rFonts w:hint="default"/>
        <w:lang w:val="ru-RU" w:eastAsia="en-US" w:bidi="ar-SA"/>
      </w:rPr>
    </w:lvl>
    <w:lvl w:ilvl="2" w:tplc="7DCECC22">
      <w:numFmt w:val="bullet"/>
      <w:lvlText w:val="•"/>
      <w:lvlJc w:val="left"/>
      <w:pPr>
        <w:ind w:left="5232" w:hanging="216"/>
      </w:pPr>
      <w:rPr>
        <w:rFonts w:hint="default"/>
        <w:lang w:val="ru-RU" w:eastAsia="en-US" w:bidi="ar-SA"/>
      </w:rPr>
    </w:lvl>
    <w:lvl w:ilvl="3" w:tplc="D1ECD13C">
      <w:numFmt w:val="bullet"/>
      <w:lvlText w:val="•"/>
      <w:lvlJc w:val="left"/>
      <w:pPr>
        <w:ind w:left="5818" w:hanging="216"/>
      </w:pPr>
      <w:rPr>
        <w:rFonts w:hint="default"/>
        <w:lang w:val="ru-RU" w:eastAsia="en-US" w:bidi="ar-SA"/>
      </w:rPr>
    </w:lvl>
    <w:lvl w:ilvl="4" w:tplc="9B6E320E">
      <w:numFmt w:val="bullet"/>
      <w:lvlText w:val="•"/>
      <w:lvlJc w:val="left"/>
      <w:pPr>
        <w:ind w:left="6404" w:hanging="216"/>
      </w:pPr>
      <w:rPr>
        <w:rFonts w:hint="default"/>
        <w:lang w:val="ru-RU" w:eastAsia="en-US" w:bidi="ar-SA"/>
      </w:rPr>
    </w:lvl>
    <w:lvl w:ilvl="5" w:tplc="A924786C">
      <w:numFmt w:val="bullet"/>
      <w:lvlText w:val="•"/>
      <w:lvlJc w:val="left"/>
      <w:pPr>
        <w:ind w:left="6990" w:hanging="216"/>
      </w:pPr>
      <w:rPr>
        <w:rFonts w:hint="default"/>
        <w:lang w:val="ru-RU" w:eastAsia="en-US" w:bidi="ar-SA"/>
      </w:rPr>
    </w:lvl>
    <w:lvl w:ilvl="6" w:tplc="538A285E">
      <w:numFmt w:val="bullet"/>
      <w:lvlText w:val="•"/>
      <w:lvlJc w:val="left"/>
      <w:pPr>
        <w:ind w:left="7576" w:hanging="216"/>
      </w:pPr>
      <w:rPr>
        <w:rFonts w:hint="default"/>
        <w:lang w:val="ru-RU" w:eastAsia="en-US" w:bidi="ar-SA"/>
      </w:rPr>
    </w:lvl>
    <w:lvl w:ilvl="7" w:tplc="F6C6CDEC">
      <w:numFmt w:val="bullet"/>
      <w:lvlText w:val="•"/>
      <w:lvlJc w:val="left"/>
      <w:pPr>
        <w:ind w:left="8162" w:hanging="216"/>
      </w:pPr>
      <w:rPr>
        <w:rFonts w:hint="default"/>
        <w:lang w:val="ru-RU" w:eastAsia="en-US" w:bidi="ar-SA"/>
      </w:rPr>
    </w:lvl>
    <w:lvl w:ilvl="8" w:tplc="62F4B8E0">
      <w:numFmt w:val="bullet"/>
      <w:lvlText w:val="•"/>
      <w:lvlJc w:val="left"/>
      <w:pPr>
        <w:ind w:left="8748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611D6AA3"/>
    <w:multiLevelType w:val="hybridMultilevel"/>
    <w:tmpl w:val="689A51BC"/>
    <w:lvl w:ilvl="0" w:tplc="1BB2D4DE">
      <w:start w:val="1"/>
      <w:numFmt w:val="decimal"/>
      <w:lvlText w:val="%1."/>
      <w:lvlJc w:val="left"/>
      <w:pPr>
        <w:ind w:left="1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3AD064">
      <w:numFmt w:val="bullet"/>
      <w:lvlText w:val="-"/>
      <w:lvlJc w:val="left"/>
      <w:pPr>
        <w:ind w:left="14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3246394">
      <w:numFmt w:val="bullet"/>
      <w:lvlText w:val="•"/>
      <w:lvlJc w:val="left"/>
      <w:pPr>
        <w:ind w:left="2096" w:hanging="202"/>
      </w:pPr>
      <w:rPr>
        <w:rFonts w:hint="default"/>
        <w:lang w:val="ru-RU" w:eastAsia="en-US" w:bidi="ar-SA"/>
      </w:rPr>
    </w:lvl>
    <w:lvl w:ilvl="3" w:tplc="91BC75F6">
      <w:numFmt w:val="bullet"/>
      <w:lvlText w:val="•"/>
      <w:lvlJc w:val="left"/>
      <w:pPr>
        <w:ind w:left="3074" w:hanging="202"/>
      </w:pPr>
      <w:rPr>
        <w:rFonts w:hint="default"/>
        <w:lang w:val="ru-RU" w:eastAsia="en-US" w:bidi="ar-SA"/>
      </w:rPr>
    </w:lvl>
    <w:lvl w:ilvl="4" w:tplc="E25ED8DA">
      <w:numFmt w:val="bullet"/>
      <w:lvlText w:val="•"/>
      <w:lvlJc w:val="left"/>
      <w:pPr>
        <w:ind w:left="4052" w:hanging="202"/>
      </w:pPr>
      <w:rPr>
        <w:rFonts w:hint="default"/>
        <w:lang w:val="ru-RU" w:eastAsia="en-US" w:bidi="ar-SA"/>
      </w:rPr>
    </w:lvl>
    <w:lvl w:ilvl="5" w:tplc="B9FECCE4">
      <w:numFmt w:val="bullet"/>
      <w:lvlText w:val="•"/>
      <w:lvlJc w:val="left"/>
      <w:pPr>
        <w:ind w:left="5030" w:hanging="202"/>
      </w:pPr>
      <w:rPr>
        <w:rFonts w:hint="default"/>
        <w:lang w:val="ru-RU" w:eastAsia="en-US" w:bidi="ar-SA"/>
      </w:rPr>
    </w:lvl>
    <w:lvl w:ilvl="6" w:tplc="C0D8B84A">
      <w:numFmt w:val="bullet"/>
      <w:lvlText w:val="•"/>
      <w:lvlJc w:val="left"/>
      <w:pPr>
        <w:ind w:left="6008" w:hanging="202"/>
      </w:pPr>
      <w:rPr>
        <w:rFonts w:hint="default"/>
        <w:lang w:val="ru-RU" w:eastAsia="en-US" w:bidi="ar-SA"/>
      </w:rPr>
    </w:lvl>
    <w:lvl w:ilvl="7" w:tplc="7E88A9C6">
      <w:numFmt w:val="bullet"/>
      <w:lvlText w:val="•"/>
      <w:lvlJc w:val="left"/>
      <w:pPr>
        <w:ind w:left="6986" w:hanging="202"/>
      </w:pPr>
      <w:rPr>
        <w:rFonts w:hint="default"/>
        <w:lang w:val="ru-RU" w:eastAsia="en-US" w:bidi="ar-SA"/>
      </w:rPr>
    </w:lvl>
    <w:lvl w:ilvl="8" w:tplc="A050AE4E">
      <w:numFmt w:val="bullet"/>
      <w:lvlText w:val="•"/>
      <w:lvlJc w:val="left"/>
      <w:pPr>
        <w:ind w:left="7964" w:hanging="202"/>
      </w:pPr>
      <w:rPr>
        <w:rFonts w:hint="default"/>
        <w:lang w:val="ru-RU" w:eastAsia="en-US" w:bidi="ar-SA"/>
      </w:rPr>
    </w:lvl>
  </w:abstractNum>
  <w:num w:numId="1" w16cid:durableId="964388380">
    <w:abstractNumId w:val="1"/>
  </w:num>
  <w:num w:numId="2" w16cid:durableId="2115250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6A1"/>
    <w:rsid w:val="001669BF"/>
    <w:rsid w:val="002106A1"/>
    <w:rsid w:val="003A7415"/>
    <w:rsid w:val="003A77B6"/>
    <w:rsid w:val="009B0D70"/>
    <w:rsid w:val="00C2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0CA0"/>
  <w15:chartTrackingRefBased/>
  <w15:docId w15:val="{2EBBC9E0-9E9B-4F4C-ADA9-DDEF6309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7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0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6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6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6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6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6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6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6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06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06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06A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06A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06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06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06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06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06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0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0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0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0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06A1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2106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06A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06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06A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106A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A77B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3A77B6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3A77B6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3A77B6"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ate=16.01.2026" TargetMode="External"/><Relationship Id="rId13" Type="http://schemas.openxmlformats.org/officeDocument/2006/relationships/hyperlink" Target="https://login.consultant.ru/link/?req=doc&amp;base=LAW&amp;n=510818&amp;date=16.01.2026&amp;dst=100695&amp;field=13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0818&amp;date=16.01.2026&amp;dst=100666&amp;field=134" TargetMode="External"/><Relationship Id="rId12" Type="http://schemas.openxmlformats.org/officeDocument/2006/relationships/hyperlink" Target="https://login.consultant.ru/link/?req=doc&amp;base=LAW&amp;n=510818&amp;date=16.01.2026&amp;dst=100666&amp;field=13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3253&amp;date=16.01.2026&amp;dst=1322&amp;fie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253&amp;date=16.01.2026&amp;dst=101866&amp;field=134" TargetMode="External"/><Relationship Id="rId11" Type="http://schemas.openxmlformats.org/officeDocument/2006/relationships/hyperlink" Target="https://login.consultant.ru/link/?req=doc&amp;base=LAW&amp;n=510818&amp;date=16.01.2026&amp;dst=100683&amp;field=134" TargetMode="External"/><Relationship Id="rId5" Type="http://schemas.openxmlformats.org/officeDocument/2006/relationships/hyperlink" Target="https://login.consultant.ru/link/?req=doc&amp;base=LAW&amp;n=2875&amp;date=16.01.2026" TargetMode="External"/><Relationship Id="rId15" Type="http://schemas.openxmlformats.org/officeDocument/2006/relationships/hyperlink" Target="https://login.consultant.ru/link/?req=doc&amp;base=LAW&amp;n=510818&amp;date=16.01.2026&amp;dst=100640&amp;field=134" TargetMode="External"/><Relationship Id="rId10" Type="http://schemas.openxmlformats.org/officeDocument/2006/relationships/hyperlink" Target="https://login.consultant.ru/link/?req=doc&amp;base=LAW&amp;n=510818&amp;date=16.01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249&amp;date=16.01.2026" TargetMode="External"/><Relationship Id="rId14" Type="http://schemas.openxmlformats.org/officeDocument/2006/relationships/hyperlink" Target="https://login.consultant.ru/link/?req=doc&amp;base=LAW&amp;n=510818&amp;date=16.01.2026&amp;dst=10064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1412</Words>
  <Characters>8049</Characters>
  <Application>Microsoft Office Word</Application>
  <DocSecurity>0</DocSecurity>
  <Lines>67</Lines>
  <Paragraphs>18</Paragraphs>
  <ScaleCrop>false</ScaleCrop>
  <Company/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2026-01-21T20:50:00Z</dcterms:created>
  <dcterms:modified xsi:type="dcterms:W3CDTF">2026-01-21T20:52:00Z</dcterms:modified>
</cp:coreProperties>
</file>